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42D4D" w14:textId="32F238C7" w:rsidR="00015074" w:rsidRPr="00CB4FE4" w:rsidRDefault="003D3468" w:rsidP="00CB4F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015074">
        <w:rPr>
          <w:rFonts w:ascii="Times New Roman" w:hAnsi="Times New Roman"/>
          <w:b/>
          <w:color w:val="000000" w:themeColor="text1"/>
          <w:sz w:val="24"/>
          <w:szCs w:val="24"/>
        </w:rPr>
        <w:t>Teaching unit</w:t>
      </w:r>
      <w:r w:rsidR="000E47ED" w:rsidRPr="0001507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34FA8" w:rsidRPr="00015074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</w:p>
    <w:p w14:paraId="0C09C1A5" w14:textId="0850C7A4" w:rsidR="002214E6" w:rsidRDefault="002214E6" w:rsidP="00CB4F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214E6">
        <w:rPr>
          <w:rFonts w:ascii="Times New Roman" w:hAnsi="Times New Roman"/>
          <w:b/>
          <w:color w:val="000000" w:themeColor="text1"/>
          <w:sz w:val="24"/>
          <w:szCs w:val="24"/>
        </w:rPr>
        <w:t>Effector mechanisms of humoral immunity</w:t>
      </w:r>
    </w:p>
    <w:p w14:paraId="412C044C" w14:textId="77777777" w:rsidR="002214E6" w:rsidRDefault="002214E6" w:rsidP="00CB4F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8C1DA4F" w14:textId="50ADBABD" w:rsidR="00A92BEA" w:rsidRPr="002214E6" w:rsidRDefault="003D3468" w:rsidP="002214E6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15074">
        <w:rPr>
          <w:rFonts w:ascii="Times New Roman" w:hAnsi="Times New Roman"/>
          <w:b/>
          <w:color w:val="000000" w:themeColor="text1"/>
          <w:sz w:val="24"/>
          <w:szCs w:val="24"/>
        </w:rPr>
        <w:t>Questions</w:t>
      </w:r>
    </w:p>
    <w:p w14:paraId="794F7C33" w14:textId="1788F4B0" w:rsidR="00AE4801" w:rsidRPr="00AE4801" w:rsidRDefault="00AE4801" w:rsidP="00CB4FE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What regions of antibodies are responsible for antibody functions?</w:t>
      </w:r>
    </w:p>
    <w:p w14:paraId="795CBBE4" w14:textId="7C9A3B52" w:rsidR="00AE4801" w:rsidRPr="00AE4801" w:rsidRDefault="00AE4801" w:rsidP="00CB4FE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Explain the neutralization of microorganisms and toxins by antibodies</w:t>
      </w:r>
    </w:p>
    <w:p w14:paraId="75A11455" w14:textId="0FA7D7C7" w:rsidR="00AE4801" w:rsidRPr="00AE4801" w:rsidRDefault="00AE4801" w:rsidP="00CB4FE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Explain the role of antibodies in opsonization</w:t>
      </w:r>
    </w:p>
    <w:p w14:paraId="3F96007B" w14:textId="605242CA" w:rsidR="00AE4801" w:rsidRPr="00AE4801" w:rsidRDefault="00AE4801" w:rsidP="00CB4FE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Describe antibody-dependent cellular cytotoxicity</w:t>
      </w:r>
    </w:p>
    <w:p w14:paraId="789D5568" w14:textId="38C74816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 xml:space="preserve">Explain </w:t>
      </w:r>
      <w:proofErr w:type="spellStart"/>
      <w:r w:rsidRPr="00AE4801">
        <w:rPr>
          <w:rFonts w:ascii="Times New Roman" w:hAnsi="Times New Roman"/>
          <w:sz w:val="24"/>
          <w:szCs w:val="24"/>
        </w:rPr>
        <w:t>IgE</w:t>
      </w:r>
      <w:proofErr w:type="spellEnd"/>
      <w:r w:rsidRPr="00AE4801">
        <w:rPr>
          <w:rFonts w:ascii="Times New Roman" w:hAnsi="Times New Roman"/>
          <w:sz w:val="24"/>
          <w:szCs w:val="24"/>
        </w:rPr>
        <w:t xml:space="preserve"> and IgA in reactions mediated by eosinophils and mast cells</w:t>
      </w:r>
    </w:p>
    <w:p w14:paraId="46E2781B" w14:textId="2149A0C0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Activation of the complement system by the classical pathway</w:t>
      </w:r>
    </w:p>
    <w:p w14:paraId="7926916D" w14:textId="4EAAF0FE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Activation of the complement system by the alternative pathway</w:t>
      </w:r>
    </w:p>
    <w:p w14:paraId="57A5F8D5" w14:textId="5536C3A9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Activation of the complement system by the lectin pathway</w:t>
      </w:r>
    </w:p>
    <w:p w14:paraId="1547F57F" w14:textId="376A70CA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Late phase of complement system activation</w:t>
      </w:r>
    </w:p>
    <w:p w14:paraId="04A1D51E" w14:textId="2F86628F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Effector functions of the complement system</w:t>
      </w:r>
    </w:p>
    <w:p w14:paraId="4F799A6B" w14:textId="313595C5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Explain the regulation of the complement system</w:t>
      </w:r>
    </w:p>
    <w:p w14:paraId="0725CF65" w14:textId="5124C124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>Diseases resulting from deficiency of certain components of the complement system and diseases resulting from deficiency of regulatory proteins of the complement system</w:t>
      </w:r>
    </w:p>
    <w:p w14:paraId="0B364ACB" w14:textId="525BA67D" w:rsidR="00AE4801" w:rsidRPr="00AE4801" w:rsidRDefault="00AE4801" w:rsidP="00AE480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4801">
        <w:rPr>
          <w:rFonts w:ascii="Times New Roman" w:hAnsi="Times New Roman"/>
          <w:sz w:val="24"/>
          <w:szCs w:val="24"/>
        </w:rPr>
        <w:t xml:space="preserve">The role of antibodies in special anatomical locations: </w:t>
      </w:r>
      <w:r w:rsidR="006B79F5" w:rsidRPr="00AE4801">
        <w:rPr>
          <w:rFonts w:ascii="Times New Roman" w:hAnsi="Times New Roman"/>
          <w:sz w:val="24"/>
          <w:szCs w:val="24"/>
        </w:rPr>
        <w:t>mucosa</w:t>
      </w:r>
      <w:r w:rsidR="006B79F5">
        <w:rPr>
          <w:rFonts w:ascii="Times New Roman" w:hAnsi="Times New Roman"/>
          <w:sz w:val="24"/>
          <w:szCs w:val="24"/>
        </w:rPr>
        <w:t>l</w:t>
      </w:r>
      <w:r w:rsidR="006B79F5" w:rsidRPr="00AE4801">
        <w:rPr>
          <w:rFonts w:ascii="Times New Roman" w:hAnsi="Times New Roman"/>
          <w:sz w:val="24"/>
          <w:szCs w:val="24"/>
        </w:rPr>
        <w:t xml:space="preserve"> </w:t>
      </w:r>
      <w:r w:rsidRPr="00AE4801">
        <w:rPr>
          <w:rFonts w:ascii="Times New Roman" w:hAnsi="Times New Roman"/>
          <w:sz w:val="24"/>
          <w:szCs w:val="24"/>
        </w:rPr>
        <w:t>immunity and fetal and neonatal immunity</w:t>
      </w:r>
    </w:p>
    <w:sectPr w:rsidR="00AE4801" w:rsidRPr="00AE4801" w:rsidSect="001B3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D2214"/>
    <w:multiLevelType w:val="hybridMultilevel"/>
    <w:tmpl w:val="063452F6"/>
    <w:lvl w:ilvl="0" w:tplc="8F2E4BC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305C5"/>
    <w:multiLevelType w:val="hybridMultilevel"/>
    <w:tmpl w:val="28140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754DD"/>
    <w:multiLevelType w:val="hybridMultilevel"/>
    <w:tmpl w:val="019AE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49705">
    <w:abstractNumId w:val="0"/>
  </w:num>
  <w:num w:numId="2" w16cid:durableId="127088201">
    <w:abstractNumId w:val="1"/>
  </w:num>
  <w:num w:numId="3" w16cid:durableId="160508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696"/>
    <w:rsid w:val="00015074"/>
    <w:rsid w:val="0001587A"/>
    <w:rsid w:val="000179B3"/>
    <w:rsid w:val="000A23BB"/>
    <w:rsid w:val="000E32B7"/>
    <w:rsid w:val="000E47ED"/>
    <w:rsid w:val="001251FE"/>
    <w:rsid w:val="00141A4F"/>
    <w:rsid w:val="00152493"/>
    <w:rsid w:val="00154B4A"/>
    <w:rsid w:val="001823FC"/>
    <w:rsid w:val="001B30F2"/>
    <w:rsid w:val="001C3F3B"/>
    <w:rsid w:val="001E70B7"/>
    <w:rsid w:val="0021036E"/>
    <w:rsid w:val="002214E6"/>
    <w:rsid w:val="002258DF"/>
    <w:rsid w:val="00236576"/>
    <w:rsid w:val="002674AE"/>
    <w:rsid w:val="002D59C2"/>
    <w:rsid w:val="002E258B"/>
    <w:rsid w:val="00334FA8"/>
    <w:rsid w:val="003569CE"/>
    <w:rsid w:val="00361D13"/>
    <w:rsid w:val="0039668D"/>
    <w:rsid w:val="003B6B5B"/>
    <w:rsid w:val="003D3468"/>
    <w:rsid w:val="003E193A"/>
    <w:rsid w:val="003F0CA3"/>
    <w:rsid w:val="00495E69"/>
    <w:rsid w:val="004C091E"/>
    <w:rsid w:val="004C3430"/>
    <w:rsid w:val="004D7607"/>
    <w:rsid w:val="005978C2"/>
    <w:rsid w:val="005B0938"/>
    <w:rsid w:val="005E718A"/>
    <w:rsid w:val="005E7D9E"/>
    <w:rsid w:val="00625A78"/>
    <w:rsid w:val="00642D28"/>
    <w:rsid w:val="00653640"/>
    <w:rsid w:val="00657AC5"/>
    <w:rsid w:val="006650C9"/>
    <w:rsid w:val="006B79F5"/>
    <w:rsid w:val="006D346A"/>
    <w:rsid w:val="00721631"/>
    <w:rsid w:val="007501BC"/>
    <w:rsid w:val="00756D9F"/>
    <w:rsid w:val="00781B92"/>
    <w:rsid w:val="00786199"/>
    <w:rsid w:val="007B7696"/>
    <w:rsid w:val="007C1358"/>
    <w:rsid w:val="007C3DDA"/>
    <w:rsid w:val="00826211"/>
    <w:rsid w:val="008A1A7D"/>
    <w:rsid w:val="00991A13"/>
    <w:rsid w:val="009A395B"/>
    <w:rsid w:val="009B260E"/>
    <w:rsid w:val="009B74BB"/>
    <w:rsid w:val="009F21CE"/>
    <w:rsid w:val="00A01185"/>
    <w:rsid w:val="00A30B72"/>
    <w:rsid w:val="00A90D44"/>
    <w:rsid w:val="00A92BEA"/>
    <w:rsid w:val="00AE4801"/>
    <w:rsid w:val="00B33D93"/>
    <w:rsid w:val="00B72040"/>
    <w:rsid w:val="00B83275"/>
    <w:rsid w:val="00B8743A"/>
    <w:rsid w:val="00B92212"/>
    <w:rsid w:val="00BB1F4E"/>
    <w:rsid w:val="00C32927"/>
    <w:rsid w:val="00C401E1"/>
    <w:rsid w:val="00C62EC8"/>
    <w:rsid w:val="00C85AA5"/>
    <w:rsid w:val="00CB29DA"/>
    <w:rsid w:val="00CB4FE4"/>
    <w:rsid w:val="00CC1B0A"/>
    <w:rsid w:val="00D01076"/>
    <w:rsid w:val="00D02457"/>
    <w:rsid w:val="00D160DA"/>
    <w:rsid w:val="00D233BC"/>
    <w:rsid w:val="00D365A3"/>
    <w:rsid w:val="00D462E6"/>
    <w:rsid w:val="00D65D46"/>
    <w:rsid w:val="00D67D7D"/>
    <w:rsid w:val="00D71F42"/>
    <w:rsid w:val="00DD0710"/>
    <w:rsid w:val="00DD69DB"/>
    <w:rsid w:val="00DF2F50"/>
    <w:rsid w:val="00DF4D5F"/>
    <w:rsid w:val="00E264A5"/>
    <w:rsid w:val="00E33D17"/>
    <w:rsid w:val="00E35A48"/>
    <w:rsid w:val="00EB7CCE"/>
    <w:rsid w:val="00EE34F3"/>
    <w:rsid w:val="00F045DC"/>
    <w:rsid w:val="00F417AB"/>
    <w:rsid w:val="00F83179"/>
    <w:rsid w:val="00FC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FD0C9"/>
  <w15:docId w15:val="{458830DE-AEC0-41AA-98E4-4131D290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0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четврту недељу Имунологије:</vt:lpstr>
    </vt:vector>
  </TitlesOfParts>
  <Company>PORTABLE-PC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четврту недељу Имунологије:</dc:title>
  <dc:creator>Nemanja</dc:creator>
  <cp:lastModifiedBy>Jelena Pantic</cp:lastModifiedBy>
  <cp:revision>91</cp:revision>
  <dcterms:created xsi:type="dcterms:W3CDTF">2015-09-06T11:42:00Z</dcterms:created>
  <dcterms:modified xsi:type="dcterms:W3CDTF">2025-01-22T20:30:00Z</dcterms:modified>
</cp:coreProperties>
</file>